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9" w:rsidRPr="00890134" w:rsidRDefault="00953E79" w:rsidP="00982773">
      <w:pPr>
        <w:pStyle w:val="a4"/>
        <w:pageBreakBefore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 w:rsidRPr="00890134">
        <w:rPr>
          <w:rFonts w:ascii="仿宋" w:eastAsia="仿宋" w:hAnsi="仿宋" w:hint="eastAsia"/>
          <w:b/>
          <w:sz w:val="28"/>
          <w:szCs w:val="28"/>
        </w:rPr>
        <w:t>大学生创新创业训练计划申报</w:t>
      </w:r>
      <w:r w:rsidR="00890134" w:rsidRPr="00890134">
        <w:rPr>
          <w:rFonts w:ascii="仿宋" w:eastAsia="仿宋" w:hAnsi="仿宋" w:hint="eastAsia"/>
          <w:b/>
          <w:sz w:val="28"/>
          <w:szCs w:val="28"/>
        </w:rPr>
        <w:t>工作</w:t>
      </w:r>
      <w:r w:rsidRPr="00890134">
        <w:rPr>
          <w:rFonts w:ascii="仿宋" w:eastAsia="仿宋" w:hAnsi="仿宋" w:hint="eastAsia"/>
          <w:b/>
          <w:sz w:val="28"/>
          <w:szCs w:val="28"/>
        </w:rPr>
        <w:t>流程图</w:t>
      </w:r>
    </w:p>
    <w:p w:rsidR="00890134" w:rsidRDefault="00890134">
      <w:pPr>
        <w:rPr>
          <w:rFonts w:ascii="仿宋" w:eastAsia="仿宋" w:hAnsi="仿宋"/>
          <w:sz w:val="24"/>
          <w:szCs w:val="24"/>
        </w:rPr>
      </w:pPr>
    </w:p>
    <w:p w:rsidR="00890134" w:rsidRPr="006A7096" w:rsidRDefault="002B11B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</w:r>
      <w:r>
        <w:rPr>
          <w:rFonts w:ascii="仿宋" w:eastAsia="仿宋" w:hAnsi="仿宋"/>
          <w:noProof/>
          <w:sz w:val="28"/>
          <w:szCs w:val="28"/>
        </w:rPr>
        <w:pict>
          <v:group id="画布 144" o:spid="_x0000_s1118" editas="canvas" style="width:403.55pt;height:458pt;mso-position-horizontal-relative:char;mso-position-vertical-relative:line" coordsize="51250,5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width:51250;height:58166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图: 过程 124" o:spid="_x0000_s1120" type="#_x0000_t109" style="position:absolute;left:8939;top:950;width:19022;height:56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XI78A&#10;AADcAAAADwAAAGRycy9kb3ducmV2LnhtbERPTWvDMAy9D/YfjAq7hMVpGCNkcUspDHpdlt21WInD&#10;YjnYbpv++3ow2E2P96lmv9pZXMiHybGCbV6AIO6dnnhU0H2+P1cgQkTWODsmBTcKsN89PjRYa3fl&#10;D7q0cRQphEONCkyMSy1l6A1ZDLlbiBM3OG8xJuhHqT1eU7idZVkUr9LixKnB4EJHQ/1Pe7YKMvnF&#10;po0dVe04+Mpxduy+z0o9bdbDG4hIa/wX/7lPOs0vX+D3mXSB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9cjvwAAANwAAAAPAAAAAAAAAAAAAAAAAJgCAABkcnMvZG93bnJl&#10;di54bWxQSwUGAAAAAAQABAD1AAAAhAMAAAAA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教学工作部发布申报通知</w:t>
                    </w:r>
                  </w:p>
                </w:txbxContent>
              </v:textbox>
            </v:shape>
            <v:shape id="流程图: 过程 125" o:spid="_x0000_s1121" type="#_x0000_t109" style="position:absolute;left:28373;top:7378;width:14509;height:48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yuL8A&#10;AADcAAAADwAAAGRycy9kb3ducmV2LnhtbERPTWvDMAy9D/YfjAq7hMVpYCNkcUspDHpdlt21WInD&#10;YjnYbpv++3ow2E2P96lmv9pZXMiHybGCbV6AIO6dnnhU0H2+P1cgQkTWODsmBTcKsN89PjRYa3fl&#10;D7q0cRQphEONCkyMSy1l6A1ZDLlbiBM3OG8xJuhHqT1eU7idZVkUr9LixKnB4EJHQ/1Pe7YKMvnF&#10;po0dVe04+Mpxduy+z0o9bdbDG4hIa/wX/7lPOs0vX+D3mXSB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g3K4vwAAANwAAAAPAAAAAAAAAAAAAAAAAJgCAABkcnMvZG93bnJl&#10;di54bWxQSwUGAAAAAAQABAD1AAAAhAMAAAAA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学生</w:t>
                    </w: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填写申报书</w:t>
                    </w:r>
                  </w:p>
                </w:txbxContent>
              </v:textbox>
            </v:shape>
            <v:shape id="流程图: 过程 126" o:spid="_x0000_s1122" type="#_x0000_t109" style="position:absolute;left:28371;top:14191;width:14512;height:47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sz78A&#10;AADcAAAADwAAAGRycy9kb3ducmV2LnhtbERPPWvDMBDdC/kP4gpZTCLXgzFulFACga513f1qXSwT&#10;62QkJXb/fRQIdLvH+7zdYbGjuJEPg2MFb9scBHHn9MC9gvb7tKlAhIiscXRMCv4owGG/etlhrd3M&#10;X3RrYi9SCIcaFZgYp1rK0BmyGLZuIk7c2XmLMUHfS+1xTuF2lEWel9LiwKnB4ERHQ92luVoFmfxh&#10;08SWqqY/+8pxdmx/r0qtX5ePdxCRlvgvfro/dZpflPB4Jl0g9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ezPvwAAANwAAAAPAAAAAAAAAAAAAAAAAJgCAABkcnMvZG93bnJl&#10;di54bWxQSwUGAAAAAAQABAD1AAAAhAMAAAAA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指导教师及所在系</w:t>
                    </w: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签署意见</w:t>
                    </w:r>
                  </w:p>
                </w:txbxContent>
              </v:textbox>
            </v:shape>
            <v:shape id="流程图: 过程 127" o:spid="_x0000_s1123" type="#_x0000_t109" style="position:absolute;left:28311;top:20835;width:14567;height:43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JVL8A&#10;AADcAAAADwAAAGRycy9kb3ducmV2LnhtbERPPWvDMBDdC/0P4gJdTC3HQ2tcKyEEClnruvvVOlum&#10;1slISuL8+6hQ6HaP93nNfrWzuJAPk2MF27wAQdw7PfGooPt8f65AhIiscXZMCm4UYL97fGiw1u7K&#10;H3Rp4yhSCIcaFZgYl1rK0BuyGHK3ECducN5iTNCPUnu8pnA7y7IoXqTFiVODwYWOhvqf9mwVZPKL&#10;TRs7qtpx8JXj7Nh9n5V62qyHNxCR1vgv/nOfdJpfvsLvM+kCub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HUlUvwAAANwAAAAPAAAAAAAAAAAAAAAAAJgCAABkcnMvZG93bnJl&#10;di54bWxQSwUGAAAAAAQABAD1AAAAhAMAAAAA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报送教学工作部</w:t>
                    </w:r>
                  </w:p>
                </w:txbxContent>
              </v:textbox>
            </v:shape>
            <v:shape id="流程图: 过程 128" o:spid="_x0000_s1124" type="#_x0000_t109" style="position:absolute;left:8937;top:26539;width:18432;height:49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dJsEA&#10;AADcAAAADwAAAGRycy9kb3ducmV2LnhtbESPQW/CMAyF70j7D5GRdkEjHQdUFQJCSJN2XSl305im&#10;WuNUSYDu388HJG623vN7n7f7yQ/qTjH1gQ18LgtQxG2wPXcGmtPXRwkqZWSLQ2Ay8EcJ9ru32RYr&#10;Gx78Q/c6d0pCOFVowOU8Vlqn1pHHtAwjsWjXED1mWWOnbcSHhPtBr4pirT32LA0ORzo6an/rmzew&#10;0Gd2dW6orLtrLAMvjs3lZsz7fDpsQGWa8sv8vP62gr8SWnlGJt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C3SbBAAAA3AAAAA8AAAAAAAAAAAAAAAAAmAIAAGRycy9kb3du&#10;cmV2LnhtbFBLBQYAAAAABAAEAPUAAACGAwAAAAA=&#10;" fillcolor="#4f81bd [3204]" strokecolor="#243f60 [1604]" strokeweight="2pt">
              <v:textbox>
                <w:txbxContent>
                  <w:p w:rsidR="00890134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教学工作部组织</w:t>
                    </w:r>
                  </w:p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专家评审</w:t>
                    </w:r>
                  </w:p>
                </w:txbxContent>
              </v:textbox>
            </v:shape>
            <v:shape id="流程图: 过程 129" o:spid="_x0000_s1125" type="#_x0000_t109" style="position:absolute;left:8937;top:34371;width:18429;height:45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4vb4A&#10;AADcAAAADwAAAGRycy9kb3ducmV2LnhtbERPTYvCMBC9L/gfwgheRFM9SLcaZREEr1u799lm2pRt&#10;JiWJWv/9RhC8zeN9zu4w2l7cyIfOsYLVMgNBXDvdcaugupwWOYgQkTX2jknBgwIc9pOPHRba3fmb&#10;bmVsRQrhUKACE+NQSBlqQxbD0g3EiWuctxgT9K3UHu8p3PZynWUbabHj1GBwoKOh+q+8WgVz+cOm&#10;jBXlZdv43PH8WP1elZpNx68tiEhjfItf7rNO89ef8HwmXSD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OeL2+AAAA3AAAAA8AAAAAAAAAAAAAAAAAmAIAAGRycy9kb3ducmV2&#10;LnhtbFBLBQYAAAAABAAEAPUAAACDAwAAAAA=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校内公示</w:t>
                    </w:r>
                  </w:p>
                </w:txbxContent>
              </v:textbox>
            </v:shape>
            <v:shape id="流程图: 过程 130" o:spid="_x0000_s1126" type="#_x0000_t109" style="position:absolute;left:8935;top:42042;width:18425;height:43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H/cEA&#10;AADcAAAADwAAAGRycy9kb3ducmV2LnhtbESPQWvCQBCF70L/wzJCL1I3VpCQuooIBa+N8T7NjtnQ&#10;7GzYXTX9951DwdsM781732z3kx/UnWLqAxtYLQtQxG2wPXcGmvPnWwkqZWSLQ2Ay8EsJ9ruX2RYr&#10;Gx78Rfc6d0pCOFVowOU8Vlqn1pHHtAwjsWjXED1mWWOnbcSHhPtBvxfFRnvsWRocjnR01P7UN29g&#10;oS/s6txQWXfXWAZeHJvvmzGv8+nwASrTlJ/m/+uT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R/3BAAAA3AAAAA8AAAAAAAAAAAAAAAAAmAIAAGRycy9kb3du&#10;cmV2LnhtbFBLBQYAAAAABAAEAPUAAACGAwAAAAA=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学校发文公布结果</w:t>
                    </w:r>
                  </w:p>
                </w:txbxContent>
              </v:textbox>
            </v:shape>
            <v:shape id="流程图: 过程 131" o:spid="_x0000_s1127" type="#_x0000_t109" style="position:absolute;left:26147;top:48059;width:16809;height:5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I/sMA&#10;AADcAAAADwAAAGRycy9kb3ducmV2LnhtbERP32vCMBB+F/wfwgl701QHw3VGkcqG4MOwm3s+mrMp&#10;NpeaZLb+98tgsLf7+H7eajPYVtzIh8axgvksA0FcOd1wreDz43W6BBEissbWMSm4U4DNejxaYa5d&#10;z0e6lbEWKYRDjgpMjF0uZagMWQwz1xEn7uy8xZigr6X22Kdw28pFlj1Jiw2nBoMdFYaqS/ltFZyL&#10;t5Mevsyl3FfvJ3+/HnbP3UGph8mwfQERaYj/4j/3Xqf5j3P4fSZ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0I/sMAAADcAAAADwAAAAAAAAAAAAAAAACYAgAAZHJzL2Rv&#10;d25yZXYueG1sUEsFBgAAAAAEAAQA9QAAAIgDAAAAAA==&#10;" fillcolor="#4f81bd [3204]" strokecolor="#243f60 [1604]" strokeweight="2pt">
              <v:stroke dashstyle="1 1"/>
              <v:textbox>
                <w:txbxContent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Cs w:val="21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Cs w:val="21"/>
                      </w:rPr>
                      <w:t>推荐符合省级及以上</w:t>
                    </w:r>
                  </w:p>
                  <w:p w:rsidR="00890134" w:rsidRPr="00F01D4E" w:rsidRDefault="00890134" w:rsidP="00890134">
                    <w:pPr>
                      <w:jc w:val="center"/>
                      <w:rPr>
                        <w:rFonts w:ascii="仿宋" w:eastAsia="仿宋" w:hAnsi="仿宋"/>
                        <w:b/>
                        <w:szCs w:val="21"/>
                      </w:rPr>
                    </w:pPr>
                    <w:r w:rsidRPr="00F01D4E">
                      <w:rPr>
                        <w:rFonts w:ascii="仿宋" w:eastAsia="仿宋" w:hAnsi="仿宋" w:hint="eastAsia"/>
                        <w:b/>
                        <w:szCs w:val="21"/>
                      </w:rPr>
                      <w:t>要求的项目</w: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流程图: 延期 132" o:spid="_x0000_s1128" type="#_x0000_t135" style="position:absolute;left:10828;top:13395;width:13319;height:5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kmcIA&#10;AADcAAAADwAAAGRycy9kb3ducmV2LnhtbERP3WrCMBS+H/gO4Qi7m6kVRqlGEVmxyNiY8wEOzbEt&#10;NiclydrOp18Gg92dj+/3bHaT6cRAzreWFSwXCQjiyuqWawWXz+IpA+EDssbOMin4Jg+77exhg7m2&#10;I3/QcA61iCHsc1TQhNDnUvqqIYN+YXviyF2tMxgidLXUDscYbjqZJsmzNNhybGiwp0ND1e38ZRTc&#10;XzJnj9nwdu3r9xO+lt3kh0Kpx/m0X4MINIV/8Z+71HH+KoX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CSZwgAAANwAAAAPAAAAAAAAAAAAAAAAAJgCAABkcnMvZG93&#10;bnJldi54bWxQSwUGAAAAAAQABAD1AAAAhwMAAAAA&#10;" fillcolor="#4f81bd [3204]" strokecolor="#243f60 [1604]" strokeweight="2pt">
              <v:textbox>
                <w:txbxContent>
                  <w:p w:rsidR="00890134" w:rsidRPr="00F01D4E" w:rsidRDefault="00890134" w:rsidP="00890134">
                    <w:pPr>
                      <w:rPr>
                        <w:rFonts w:ascii="仿宋" w:eastAsia="仿宋" w:hAnsi="仿宋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学生自主</w:t>
                    </w:r>
                    <w:r w:rsidRPr="00F01D4E">
                      <w:rPr>
                        <w:rFonts w:ascii="仿宋" w:eastAsia="仿宋" w:hAnsi="仿宋" w:hint="eastAsia"/>
                        <w:b/>
                        <w:sz w:val="24"/>
                        <w:szCs w:val="24"/>
                      </w:rPr>
                      <w:t>申报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33" o:spid="_x0000_s1129" type="#_x0000_t32" style="position:absolute;left:35627;top:12206;width:1;height:198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KLMEAAADcAAAADwAAAGRycy9kb3ducmV2LnhtbERPS4vCMBC+C/sfwgjeNFVRSjXKIiuI&#10;e/HRg8ehmW2LzaQkUeu/NwuCt/n4nrNcd6YRd3K+tqxgPEpAEBdW11wqyM/bYQrCB2SNjWVS8CQP&#10;69VXb4mZtg8+0v0UShFD2GeooAqhzaT0RUUG/ci2xJH7s85giNCVUjt8xHDTyEmSzKXBmmNDhS1t&#10;Kiqup5tRMMsxTX+S+tddZ5vd/pl3h3A5KjXod98LEIG68BG/3Tsd50+n8P9MvE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PooswQAAANwAAAAPAAAAAAAAAAAAAAAA&#10;AKECAABkcnMvZG93bnJldi54bWxQSwUGAAAAAAQABAD5AAAAjwMAAAAA&#10;" strokecolor="#4f81bd [3204]" strokeweight="1pt">
              <v:stroke endarrow="open"/>
            </v:shape>
            <v:shape id="直接箭头连接符 134" o:spid="_x0000_s1130" type="#_x0000_t32" style="position:absolute;left:35594;top:18946;width:33;height:188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cSWMMAAADcAAAADwAAAGRycy9kb3ducmV2LnhtbERPS2vCQBC+F/wPyxR6q5s+lJC6BgkV&#10;gr1UzcHjkJ0mwexs2F01+fduodDbfHzPWeWj6cWVnO8sK3iZJyCIa6s7bhRUx+1zCsIHZI29ZVIw&#10;kYd8PXtYYabtjfd0PYRGxBD2GSpoQxgyKX3dkkE/twNx5H6sMxgidI3UDm8x3PTyNUmW0mDHsaHF&#10;gYqW6vPhYhQsKkzTz6T7cudFUe6mavwOp71ST4/j5gNEoDH8i//cpY7z397h9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EljDAAAA3AAAAA8AAAAAAAAAAAAA&#10;AAAAoQIAAGRycy9kb3ducmV2LnhtbFBLBQYAAAAABAAEAPkAAACRAwAAAAA=&#10;" strokecolor="#4f81bd [3204]" strokeweight="1pt">
              <v:stroke endarrow="open"/>
            </v:shape>
            <v:shape id="直接箭头连接符 135" o:spid="_x0000_s1131" type="#_x0000_t32" style="position:absolute;left:18376;top:6858;width:0;height:64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u3w8MAAADcAAAADwAAAGRycy9kb3ducmV2LnhtbERPPWvDMBDdC/kP4gLZGrkJLsaNEkpI&#10;wLRLnXroeFhX28Q6GUmJ7X9fFQrd7vE+b3eYTC/u5HxnWcHTOgFBXFvdcaOg+jw/ZiB8QNbYWyYF&#10;M3k47BcPO8y1Hbmk+yU0Ioawz1FBG8KQS+nrlgz6tR2II/dtncEQoWukdjjGcNPLTZI8S4Mdx4YW&#10;Bzq2VF8vN6MgrTDLTkn37q7psXibq+kjfJVKrZbT6wuIQFP4F/+5Cx3nb1P4fSZe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bt8PDAAAA3AAAAA8AAAAAAAAAAAAA&#10;AAAAoQIAAGRycy9kb3ducmV2LnhtbFBLBQYAAAAABAAEAPkAAACRAwAAAAA=&#10;" strokecolor="#4f81bd [3204]" strokeweight="1pt">
              <v:stroke endarrow="open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136" o:spid="_x0000_s1132" type="#_x0000_t34" style="position:absolute;left:14674;top:45695;width:11387;height:496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U8sIAAADcAAAADwAAAGRycy9kb3ducmV2LnhtbERPyWrDMBC9B/oPYgq9xXJbHIprJYRA&#10;oT1mIfQ4WFPLiTVyLdmx8/VRoZDbPN46xWq0jRio87VjBc9JCoK4dLrmSsFh/zF/A+EDssbGMSmY&#10;yMNq+TArMNfuwlsadqESMYR9jgpMCG0upS8NWfSJa4kj9+M6iyHCrpK6w0sMt418SdOFtFhzbDDY&#10;0sZQed71VsH16zpm9G36/ZE20/SbnTCjk1JPj+P6HUSgMdzF/+5PHee/LuDvmXiB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iU8sIAAADcAAAADwAAAAAAAAAAAAAA&#10;AAChAgAAZHJzL2Rvd25yZXYueG1sUEsFBgAAAAAEAAQA+QAAAJADAAAAAA==&#10;" adj="7050" strokecolor="#4f81bd [3204]" strokeweight="1pt">
              <v:stroke dashstyle="1 1" endarrow="open"/>
            </v:shape>
            <v:shape id="直接箭头连接符 137" o:spid="_x0000_s1133" type="#_x0000_t32" style="position:absolute;left:18143;top:18707;width:0;height:75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tDXsMAAADcAAAADwAAAGRycy9kb3ducmV2LnhtbERPS2sCMRC+C/6HMIKXotlasLIapSql&#10;Qr3UB3gcNuNucDNZNqmu/nojCN7m43vOZNbYUpyp9saxgvd+AoI4c9pwrmC3/e6NQPiArLF0TAqu&#10;5GE2bbcmmGp34T86b0IuYgj7FBUUIVSplD4ryKLvu4o4ckdXWwwR1rnUNV5iuC3lIEmG0qLh2FBg&#10;RYuCstPm3ypYn95+cD4frveN293M7/LgjmalVLfTfI1BBGrCS/x0r3Sc//EJ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rQ17DAAAA3AAAAA8AAAAAAAAAAAAA&#10;AAAAoQIAAGRycy9kb3ducmV2LnhtbFBLBQYAAAAABAAEAPkAAACRAwAAAAA=&#10;" strokecolor="#4f81bd [3204]" strokeweight="1pt">
              <v:stroke endarrow="open"/>
            </v:shape>
            <v:shape id="直接箭头连接符 138" o:spid="_x0000_s1134" type="#_x0000_t32" style="position:absolute;left:18151;top:31455;width:2;height:291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YXcQAAADcAAAADwAAAGRycy9kb3ducmV2LnhtbESPQWvCQBCF74X+h2UKvdVNFUtIXUWk&#10;gtRL1Rx6HLJjEszOht1V4793DoK3Gd6b976ZLQbXqQuF2Ho28DnKQBFX3rZcGygP648cVEzIFjvP&#10;ZOBGERbz15cZFtZfeUeXfaqVhHAs0ECTUl9oHauGHMaR74lFO/rgMMkaam0DXiXcdXqcZV/aYcvS&#10;0GBPq4aq0/7sDExLzPOfrN2G03S1+b2Vw1/63xnz/jYsv0ElGtLT/LjeWMGfCK08IxP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mhhdxAAAANwAAAAPAAAAAAAAAAAA&#10;AAAAAKECAABkcnMvZG93bnJldi54bWxQSwUGAAAAAAQABAD5AAAAkgMAAAAA&#10;" strokecolor="#4f81bd [3204]" strokeweight="1pt">
              <v:stroke endarrow="open"/>
            </v:shape>
            <v:shape id="直接箭头连接符 139" o:spid="_x0000_s1135" type="#_x0000_t32" style="position:absolute;left:18120;top:38916;width:27;height:31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hyt8MAAADcAAAADwAAAGRycy9kb3ducmV2LnhtbERPS2sCMRC+C/6HMIKXotlakLoapSql&#10;Qr3UB3gcNuNucDNZNqmu/nojCN7m43vOZNbYUpyp9saxgvd+AoI4c9pwrmC3/e59gvABWWPpmBRc&#10;ycNs2m5NMNXuwn903oRcxBD2KSooQqhSKX1WkEXfdxVx5I6uthgirHOpa7zEcFvKQZIMpUXDsaHA&#10;ihYFZafNv1WwPr394Hw+XO8bt7uZ3+XBHc1KqW6n+RqDCNSEl/jpXuk4/2MEj2fi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4crfDAAAA3AAAAA8AAAAAAAAAAAAA&#10;AAAAoQIAAGRycy9kb3ducmV2LnhtbFBLBQYAAAAABAAEAPkAAACRAwAAAAA=&#10;" strokecolor="#4f81bd [3204]" strokeweight="1pt">
              <v:stroke endarrow="open"/>
            </v:shape>
            <v:line id="直接连接符 140" o:spid="_x0000_s1136" style="position:absolute;flip:x;visibility:visible" from="26122,9792" to="28373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0HbMQAAADcAAAADwAAAGRycy9kb3ducmV2LnhtbESPQWvCQBCF74X+h2UKXkrdmFYJqauI&#10;KJTequJ52B2TYHY2ZFeN/vrOodDbDO/Ne9/Ml4Nv1ZX62AQ2MBlnoIhtcA1XBg777VsBKiZkh21g&#10;MnCnCMvF89McSxdu/EPXXaqUhHAs0UCdUldqHW1NHuM4dMSinULvMcnaV9r1eJNw3+o8y2baY8PS&#10;UGNH65rseXfxBr5pmp+O+f212KB7L/zZ2sesMGb0Mqw+QSUa0r/57/rLCf6H4MszMoF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zQdsxAAAANwAAAAPAAAAAAAAAAAA&#10;AAAAAKECAABkcnMvZG93bnJldi54bWxQSwUGAAAAAAQABAD5AAAAkgMAAAAA&#10;" strokecolor="#4f81bd [3204]" strokeweight="1pt"/>
            <v:line id="直接连接符 141" o:spid="_x0000_s1137" style="position:absolute;flip:x;visibility:visible" from="26122,24344" to="28307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Gi98IAAADcAAAADwAAAGRycy9kb3ducmV2LnhtbERPTWvCQBC9F/oflil4KboxbSVEN0FK&#10;hdJbrXgedsckmJ0N2dUk/fXdguBtHu9zNuVoW3Gl3jeOFSwXCQhi7UzDlYLDz26egfAB2WDrmBRM&#10;5KEsHh82mBs38Ddd96ESMYR9jgrqELpcSq9rsugXriOO3Mn1FkOEfSVNj0MMt61Mk2QlLTYcG2rs&#10;6L0mfd5frIIvektPx3R6zj7QvGT2rPXvKlNq9jRu1yACjeEuvrk/TZz/uoT/Z+IF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Gi98IAAADcAAAADwAAAAAAAAAAAAAA&#10;AAChAgAAZHJzL2Rvd25yZXYueG1sUEsFBgAAAAAEAAQA+QAAAJADAAAAAA==&#10;" strokecolor="#4f81bd [3204]" strokeweight="1pt"/>
            <v:line id="直接连接符 142" o:spid="_x0000_s1138" style="position:absolute;visibility:visible" from="26059,9796" to="26122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XgsQAAADcAAAADwAAAGRycy9kb3ducmV2LnhtbERPTWvCQBC9C/6HZQq9lLpJlFJSV1Gh&#10;ogcLVXsfstNsanY2ZDcx/fddoeBtHu9z5svB1qKn1leOFaSTBARx4XTFpYLz6f35FYQPyBprx6Tg&#10;lzwsF+PRHHPtrvxJ/TGUIoawz1GBCaHJpfSFIYt+4hriyH271mKIsC2lbvEaw20tsyR5kRYrjg0G&#10;G9oYKi7Hzip4cuevQ7lPP366S72bZtu1OfWDUo8Pw+oNRKAh3MX/7p2O82cZ3J6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+BeCxAAAANwAAAAPAAAAAAAAAAAA&#10;AAAAAKECAABkcnMvZG93bnJldi54bWxQSwUGAAAAAAQABAD5AAAAkgMAAAAA&#10;" strokecolor="#4f81bd [3204]" strokeweight="1pt"/>
            <v:shape id="直接箭头连接符 143" o:spid="_x0000_s1139" type="#_x0000_t32" style="position:absolute;left:24147;top:16300;width:1924;height: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j5UcMAAADcAAAADwAAAGRycy9kb3ducmV2LnhtbERPS2vCQBC+F/wPyxR6q5s+lJC6BgkV&#10;gr1UzcHjkJ0mwexs2F01+fduodDbfHzPWeWj6cWVnO8sK3iZJyCIa6s7bhRUx+1zCsIHZI29ZVIw&#10;kYd8PXtYYabtjfd0PYRGxBD2GSpoQxgyKX3dkkE/twNx5H6sMxgidI3UDm8x3PTyNUmW0mDHsaHF&#10;gYqW6vPhYhQsKkzTz6T7cudFUe6mavwOp71ST4/j5gNEoDH8i//cpY7z39/g9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4+VHDAAAA3AAAAA8AAAAAAAAAAAAA&#10;AAAAoQIAAGRycy9kb3ducmV2LnhtbFBLBQYAAAAABAAEAPkAAACRAwAAAAA=&#10;" strokecolor="#4f81bd [3204]" strokeweight="1pt">
              <v:stroke endarrow="open"/>
            </v:shape>
            <w10:wrap type="none"/>
            <w10:anchorlock/>
          </v:group>
        </w:pict>
      </w:r>
    </w:p>
    <w:sectPr w:rsidR="00890134" w:rsidRPr="006A7096" w:rsidSect="002B1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5A" w:rsidRDefault="004A205A" w:rsidP="004726F4">
      <w:r>
        <w:separator/>
      </w:r>
    </w:p>
  </w:endnote>
  <w:endnote w:type="continuationSeparator" w:id="0">
    <w:p w:rsidR="004A205A" w:rsidRDefault="004A205A" w:rsidP="0047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9" w:rsidRDefault="00FA15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9" w:rsidRDefault="00FA15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9" w:rsidRDefault="00FA15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5A" w:rsidRDefault="004A205A" w:rsidP="004726F4">
      <w:r>
        <w:separator/>
      </w:r>
    </w:p>
  </w:footnote>
  <w:footnote w:type="continuationSeparator" w:id="0">
    <w:p w:rsidR="004A205A" w:rsidRDefault="004A205A" w:rsidP="0047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F4" w:rsidRDefault="004726F4" w:rsidP="00FA150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F4" w:rsidRDefault="004726F4" w:rsidP="00FA150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9" w:rsidRDefault="00FA15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F02D5"/>
    <w:multiLevelType w:val="hybridMultilevel"/>
    <w:tmpl w:val="24C628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F19"/>
    <w:rsid w:val="00036F19"/>
    <w:rsid w:val="00090AC8"/>
    <w:rsid w:val="000E71C9"/>
    <w:rsid w:val="000F0E05"/>
    <w:rsid w:val="00125B4E"/>
    <w:rsid w:val="001541FE"/>
    <w:rsid w:val="001653C9"/>
    <w:rsid w:val="00220974"/>
    <w:rsid w:val="0026201B"/>
    <w:rsid w:val="002B11B4"/>
    <w:rsid w:val="003106CF"/>
    <w:rsid w:val="003B3BEF"/>
    <w:rsid w:val="00400DE1"/>
    <w:rsid w:val="0040494B"/>
    <w:rsid w:val="004726F4"/>
    <w:rsid w:val="004A205A"/>
    <w:rsid w:val="004B1913"/>
    <w:rsid w:val="004F2FB8"/>
    <w:rsid w:val="00515FB2"/>
    <w:rsid w:val="00592EA8"/>
    <w:rsid w:val="005E4D5F"/>
    <w:rsid w:val="00611BFA"/>
    <w:rsid w:val="00617065"/>
    <w:rsid w:val="00677A81"/>
    <w:rsid w:val="006917AE"/>
    <w:rsid w:val="006A7096"/>
    <w:rsid w:val="006B732B"/>
    <w:rsid w:val="007B514C"/>
    <w:rsid w:val="00812A02"/>
    <w:rsid w:val="00890134"/>
    <w:rsid w:val="008E5B35"/>
    <w:rsid w:val="00900083"/>
    <w:rsid w:val="00953E79"/>
    <w:rsid w:val="00982773"/>
    <w:rsid w:val="009934ED"/>
    <w:rsid w:val="009F005D"/>
    <w:rsid w:val="00A00C8C"/>
    <w:rsid w:val="00A079E1"/>
    <w:rsid w:val="00A31B33"/>
    <w:rsid w:val="00AE6A2C"/>
    <w:rsid w:val="00BC32E5"/>
    <w:rsid w:val="00BF2DA0"/>
    <w:rsid w:val="00C40E81"/>
    <w:rsid w:val="00C54A42"/>
    <w:rsid w:val="00CC36FE"/>
    <w:rsid w:val="00D14D7A"/>
    <w:rsid w:val="00D4770D"/>
    <w:rsid w:val="00D9154F"/>
    <w:rsid w:val="00DE62E1"/>
    <w:rsid w:val="00DE72F1"/>
    <w:rsid w:val="00E770C6"/>
    <w:rsid w:val="00E86AFB"/>
    <w:rsid w:val="00EB05B3"/>
    <w:rsid w:val="00F01D4E"/>
    <w:rsid w:val="00F065A7"/>
    <w:rsid w:val="00FA1509"/>
    <w:rsid w:val="00FC2F1B"/>
    <w:rsid w:val="00FD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5" type="connector" idref="#直接箭头连接符 133"/>
        <o:r id="V:Rule36" type="connector" idref="#直接箭头连接符 134"/>
        <o:r id="V:Rule37" type="connector" idref="#直接箭头连接符 135"/>
        <o:r id="V:Rule38" type="connector" idref="#肘形连接符 136"/>
        <o:r id="V:Rule39" type="connector" idref="#直接箭头连接符 137"/>
        <o:r id="V:Rule40" type="connector" idref="#直接箭头连接符 138"/>
        <o:r id="V:Rule41" type="connector" idref="#直接箭头连接符 139"/>
        <o:r id="V:Rule42" type="connector" idref="#直接箭头连接符 1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4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6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6F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7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15FB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FA150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A15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3B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3B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3BE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B3BEF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B3BEF"/>
    <w:rPr>
      <w:kern w:val="0"/>
      <w:sz w:val="22"/>
    </w:rPr>
  </w:style>
  <w:style w:type="paragraph" w:styleId="a4">
    <w:name w:val="List Paragraph"/>
    <w:basedOn w:val="a"/>
    <w:uiPriority w:val="34"/>
    <w:qFormat/>
    <w:rsid w:val="003B3BE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3B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3B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B3B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B3BEF"/>
    <w:rPr>
      <w:b/>
      <w:bCs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47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6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6F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72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15FB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FA150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A1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85</cp:revision>
  <dcterms:created xsi:type="dcterms:W3CDTF">2014-10-27T01:43:00Z</dcterms:created>
  <dcterms:modified xsi:type="dcterms:W3CDTF">2015-10-10T10:55:00Z</dcterms:modified>
</cp:coreProperties>
</file>